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DC" w:rsidRDefault="000D24DC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ind w:firstLine="2880"/>
        <w:jc w:val="left"/>
        <w:rPr>
          <w:sz w:val="16"/>
          <w:szCs w:val="16"/>
        </w:rPr>
      </w:pPr>
      <w:r w:rsidRPr="00B82B02">
        <w:rPr>
          <w:noProof/>
          <w:sz w:val="16"/>
          <w:szCs w:val="16"/>
          <w:lang w:bidi="ne-NP"/>
        </w:rPr>
        <w:drawing>
          <wp:anchor distT="0" distB="0" distL="114300" distR="114300" simplePos="0" relativeHeight="251657216" behindDoc="0" locked="0" layoutInCell="1" allowOverlap="1" wp14:anchorId="3290D5A1" wp14:editId="796044B2">
            <wp:simplePos x="0" y="0"/>
            <wp:positionH relativeFrom="column">
              <wp:posOffset>3810</wp:posOffset>
            </wp:positionH>
            <wp:positionV relativeFrom="paragraph">
              <wp:posOffset>-124460</wp:posOffset>
            </wp:positionV>
            <wp:extent cx="869950" cy="678180"/>
            <wp:effectExtent l="0" t="0" r="0" b="0"/>
            <wp:wrapThrough wrapText="bothSides">
              <wp:wrapPolygon edited="0">
                <wp:start x="6622" y="0"/>
                <wp:lineTo x="3311" y="1213"/>
                <wp:lineTo x="0" y="6674"/>
                <wp:lineTo x="0" y="16989"/>
                <wp:lineTo x="1892" y="19416"/>
                <wp:lineTo x="5203" y="21236"/>
                <wp:lineTo x="5676" y="21236"/>
                <wp:lineTo x="15609" y="21236"/>
                <wp:lineTo x="16082" y="21236"/>
                <wp:lineTo x="19393" y="19416"/>
                <wp:lineTo x="21285" y="16989"/>
                <wp:lineTo x="21285" y="6674"/>
                <wp:lineTo x="17028" y="607"/>
                <wp:lineTo x="14190" y="0"/>
                <wp:lineTo x="6622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- Wikipe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37">
        <w:rPr>
          <w:sz w:val="16"/>
          <w:szCs w:val="16"/>
          <w:lang w:bidi="hi-IN"/>
        </w:rPr>
        <w:t xml:space="preserve">       </w:t>
      </w:r>
      <w:r w:rsidRPr="00B82B02">
        <w:rPr>
          <w:sz w:val="16"/>
          <w:szCs w:val="16"/>
          <w:cs/>
          <w:lang w:bidi="hi-IN"/>
        </w:rPr>
        <w:t>प्रदेश सरकार</w:t>
      </w:r>
    </w:p>
    <w:p w:rsidR="000D24DC" w:rsidRPr="000D24DC" w:rsidRDefault="00BC2537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jc w:val="left"/>
        <w:rPr>
          <w:rFonts w:ascii="Preeti" w:hAnsi="Preeti"/>
          <w:sz w:val="22"/>
          <w:szCs w:val="28"/>
          <w:rtl/>
          <w:cs/>
        </w:rPr>
      </w:pPr>
      <w:r>
        <w:rPr>
          <w:rFonts w:ascii="Preeti" w:hAnsi="Preeti"/>
          <w:sz w:val="22"/>
          <w:szCs w:val="28"/>
        </w:rPr>
        <w:t xml:space="preserve">            </w:t>
      </w:r>
      <w:r w:rsidR="00F442BD">
        <w:rPr>
          <w:rFonts w:ascii="Preeti" w:hAnsi="Preeti"/>
          <w:sz w:val="22"/>
          <w:szCs w:val="28"/>
        </w:rPr>
        <w:t xml:space="preserve">                               </w:t>
      </w:r>
      <w:r w:rsidR="000D24DC" w:rsidRPr="000D24DC">
        <w:rPr>
          <w:rFonts w:ascii="Preeti" w:hAnsi="Preeti"/>
          <w:sz w:val="22"/>
          <w:szCs w:val="28"/>
        </w:rPr>
        <w:t>n'lDagL k|b]z</w:t>
      </w:r>
    </w:p>
    <w:p w:rsidR="00B31683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  <w:lang w:bidi="hi-IN"/>
        </w:rPr>
      </w:pPr>
      <w:r>
        <w:rPr>
          <w:sz w:val="16"/>
          <w:szCs w:val="16"/>
          <w:lang w:bidi="hi-IN"/>
        </w:rPr>
        <w:t xml:space="preserve">                                                               </w:t>
      </w:r>
      <w:r w:rsidR="000243D2">
        <w:rPr>
          <w:rFonts w:hint="cs"/>
          <w:sz w:val="16"/>
          <w:szCs w:val="16"/>
          <w:cs/>
          <w:lang w:bidi="ne-NP"/>
        </w:rPr>
        <w:t>कृषि</w:t>
      </w:r>
      <w:r w:rsidR="000243D2">
        <w:rPr>
          <w:sz w:val="16"/>
          <w:szCs w:val="16"/>
          <w:lang w:bidi="ne-NP"/>
        </w:rPr>
        <w:t>,</w:t>
      </w:r>
      <w:r w:rsidR="000243D2">
        <w:rPr>
          <w:rFonts w:hint="cs"/>
          <w:sz w:val="16"/>
          <w:szCs w:val="16"/>
          <w:cs/>
          <w:lang w:bidi="ne-NP"/>
        </w:rPr>
        <w:t xml:space="preserve"> खाद्य प्रविधि तथा </w:t>
      </w:r>
      <w:r w:rsidR="000D24DC" w:rsidRPr="00B82B02">
        <w:rPr>
          <w:sz w:val="16"/>
          <w:szCs w:val="16"/>
          <w:cs/>
          <w:lang w:bidi="hi-IN"/>
        </w:rPr>
        <w:t>भुमि व्यवस्था</w:t>
      </w:r>
      <w:r w:rsidR="000243D2">
        <w:rPr>
          <w:rFonts w:hint="cs"/>
          <w:sz w:val="16"/>
          <w:szCs w:val="16"/>
          <w:cs/>
          <w:lang w:bidi="ne-NP"/>
        </w:rPr>
        <w:t xml:space="preserve"> </w:t>
      </w:r>
      <w:r w:rsidR="000D24DC" w:rsidRPr="00B82B02">
        <w:rPr>
          <w:sz w:val="16"/>
          <w:szCs w:val="16"/>
          <w:cs/>
          <w:lang w:bidi="hi-IN"/>
        </w:rPr>
        <w:t>मन्त्रालय</w:t>
      </w:r>
    </w:p>
    <w:p w:rsidR="000D24DC" w:rsidRPr="00B31683" w:rsidRDefault="00B31683" w:rsidP="00B31683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BC2537">
        <w:rPr>
          <w:sz w:val="16"/>
          <w:szCs w:val="16"/>
        </w:rPr>
        <w:t xml:space="preserve">                                    </w:t>
      </w:r>
      <w:r w:rsidR="000D24DC" w:rsidRPr="00B82B02">
        <w:rPr>
          <w:sz w:val="16"/>
          <w:szCs w:val="16"/>
          <w:cs/>
          <w:lang w:bidi="hi-IN"/>
        </w:rPr>
        <w:t>पशुपन्छी तथा मत्स्य विकास निर्देशनालय</w:t>
      </w:r>
    </w:p>
    <w:p w:rsidR="000D24DC" w:rsidRPr="00BC2537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rFonts w:asciiTheme="majorHAnsi" w:eastAsiaTheme="majorEastAsia" w:hAnsiTheme="majorHAnsi"/>
          <w:sz w:val="6"/>
          <w:szCs w:val="6"/>
        </w:rPr>
      </w:pPr>
      <w:r>
        <w:rPr>
          <w:lang w:bidi="hi-IN"/>
        </w:rPr>
        <w:t xml:space="preserve">                                                                   </w:t>
      </w:r>
      <w:r w:rsidR="000D24DC" w:rsidRPr="00BC2537">
        <w:rPr>
          <w:szCs w:val="20"/>
          <w:cs/>
          <w:lang w:bidi="hi-IN"/>
        </w:rPr>
        <w:t>एकीकृत कृषि तथा पशुपन्छी विकास कार्यालय, प्यूठान</w:t>
      </w:r>
    </w:p>
    <w:p w:rsidR="000D24DC" w:rsidRPr="0003242B" w:rsidRDefault="000D24DC" w:rsidP="000D24DC">
      <w:pPr>
        <w:spacing w:after="0" w:line="240" w:lineRule="auto"/>
        <w:jc w:val="center"/>
        <w:rPr>
          <w:rFonts w:ascii="Preeti" w:hAnsi="Mangal" w:cs="Kalimati"/>
          <w:b/>
          <w:bCs/>
          <w:sz w:val="26"/>
          <w:szCs w:val="26"/>
          <w:u w:val="single"/>
        </w:rPr>
      </w:pPr>
      <w:r w:rsidRPr="0003242B">
        <w:rPr>
          <w:rFonts w:ascii="Preeti" w:hAnsi="Mangal" w:cs="Kalimati"/>
          <w:b/>
          <w:bCs/>
          <w:sz w:val="26"/>
          <w:szCs w:val="26"/>
          <w:u w:val="single"/>
          <w:cs/>
          <w:lang w:bidi="hi-IN"/>
        </w:rPr>
        <w:t>प्रस्ताव आव्हान गरिएको सूचना</w:t>
      </w:r>
    </w:p>
    <w:p w:rsidR="000D24DC" w:rsidRPr="0003242B" w:rsidRDefault="002F7C4E" w:rsidP="000D24DC">
      <w:pPr>
        <w:spacing w:after="0" w:line="240" w:lineRule="auto"/>
        <w:jc w:val="center"/>
        <w:rPr>
          <w:rFonts w:ascii="Preeti" w:hAnsi="Mangal" w:cs="Kalimati" w:hint="cs"/>
          <w:b/>
          <w:bCs/>
          <w:sz w:val="16"/>
          <w:szCs w:val="16"/>
          <w:u w:val="single"/>
          <w:cs/>
        </w:rPr>
      </w:pPr>
      <w:r w:rsidRPr="0003242B">
        <w:rPr>
          <w:rFonts w:ascii="Preeti" w:hAnsi="Mangal" w:cs="Kalimati"/>
          <w:b/>
          <w:bCs/>
          <w:sz w:val="16"/>
          <w:szCs w:val="16"/>
          <w:u w:val="single"/>
          <w:cs/>
          <w:lang w:bidi="hi-IN"/>
        </w:rPr>
        <w:t>प्रथम पटक प्रकाशित मितिः २०७८</w:t>
      </w:r>
      <w:r w:rsidR="000D24DC" w:rsidRPr="0003242B">
        <w:rPr>
          <w:rFonts w:ascii="Mangal" w:hAnsi="Mangal" w:cs="Kalimati"/>
          <w:b/>
          <w:bCs/>
          <w:sz w:val="16"/>
          <w:szCs w:val="16"/>
          <w:u w:val="single"/>
          <w:cs/>
          <w:lang w:bidi="hi-IN"/>
        </w:rPr>
        <w:t>/</w:t>
      </w:r>
      <w:r w:rsidR="000D24DC" w:rsidRPr="0003242B">
        <w:rPr>
          <w:rFonts w:ascii="Mangal" w:hAnsi="Mangal" w:cs="Kalimati"/>
          <w:b/>
          <w:bCs/>
          <w:sz w:val="16"/>
          <w:szCs w:val="16"/>
          <w:u w:val="single"/>
          <w:lang w:bidi="hi-IN"/>
        </w:rPr>
        <w:t xml:space="preserve"> </w:t>
      </w:r>
      <w:r w:rsidR="009D1F82" w:rsidRPr="0003242B">
        <w:rPr>
          <w:rFonts w:ascii="Preeti" w:hAnsi="Mangal" w:cs="Kalimati"/>
          <w:b/>
          <w:bCs/>
          <w:sz w:val="16"/>
          <w:szCs w:val="16"/>
          <w:u w:val="single"/>
          <w:cs/>
          <w:lang w:bidi="hi-IN"/>
        </w:rPr>
        <w:t>०</w:t>
      </w:r>
      <w:r w:rsidR="00FC6809">
        <w:rPr>
          <w:rFonts w:ascii="Preeti" w:hAnsi="Mangal" w:cs="Kalimati" w:hint="cs"/>
          <w:b/>
          <w:bCs/>
          <w:sz w:val="16"/>
          <w:szCs w:val="16"/>
          <w:u w:val="single"/>
          <w:cs/>
        </w:rPr>
        <w:t>८</w:t>
      </w:r>
      <w:r w:rsidR="000D24DC" w:rsidRPr="0003242B">
        <w:rPr>
          <w:rFonts w:ascii="Mangal" w:hAnsi="Mangal" w:cs="Kalimati"/>
          <w:b/>
          <w:bCs/>
          <w:sz w:val="16"/>
          <w:szCs w:val="16"/>
          <w:u w:val="single"/>
          <w:cs/>
          <w:lang w:bidi="hi-IN"/>
        </w:rPr>
        <w:t>/</w:t>
      </w:r>
      <w:r w:rsidR="000D24DC" w:rsidRPr="0003242B">
        <w:rPr>
          <w:rFonts w:ascii="Preeti" w:hAnsi="Mangal" w:cs="Kalimati"/>
          <w:b/>
          <w:bCs/>
          <w:sz w:val="16"/>
          <w:szCs w:val="16"/>
          <w:u w:val="single"/>
        </w:rPr>
        <w:t xml:space="preserve"> </w:t>
      </w:r>
      <w:r w:rsidR="002F0DCC">
        <w:rPr>
          <w:rFonts w:ascii="Preeti" w:hAnsi="Mangal" w:cs="Kalimati" w:hint="cs"/>
          <w:b/>
          <w:bCs/>
          <w:sz w:val="16"/>
          <w:szCs w:val="16"/>
          <w:u w:val="single"/>
          <w:cs/>
        </w:rPr>
        <w:t>०३</w:t>
      </w:r>
    </w:p>
    <w:p w:rsidR="00F153B0" w:rsidRPr="00371886" w:rsidRDefault="00F153B0" w:rsidP="00700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C3C46" w:rsidRPr="005D7BE4" w:rsidRDefault="00045433" w:rsidP="007005FC">
      <w:pPr>
        <w:spacing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986C55">
        <w:rPr>
          <w:rFonts w:ascii="Calibri" w:eastAsia="Times New Roman" w:hAnsi="Calibri" w:cs="Mangal" w:hint="cs"/>
          <w:color w:val="000000"/>
          <w:sz w:val="24"/>
          <w:szCs w:val="24"/>
          <w:cs/>
        </w:rPr>
        <w:t xml:space="preserve">    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एकिकृत कृषि तथा पशुपन्छि विकास कार्यालय</w:t>
      </w:r>
      <w:r w:rsidR="002F7C4E" w:rsidRPr="005D7BE4">
        <w:rPr>
          <w:rFonts w:ascii="Calibri" w:eastAsia="Times New Roman" w:hAnsi="Calibri" w:cs="Kalimati"/>
          <w:color w:val="000000"/>
          <w:sz w:val="16"/>
          <w:szCs w:val="16"/>
        </w:rPr>
        <w:t>,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प्यूठानको</w:t>
      </w:r>
      <w:r w:rsidR="002F7C4E" w:rsidRPr="005D7BE4">
        <w:rPr>
          <w:rFonts w:ascii="Calibri" w:eastAsia="Times New Roman" w:hAnsi="Calibri" w:cs="Mangal" w:hint="cs"/>
          <w:color w:val="000000"/>
          <w:sz w:val="16"/>
          <w:szCs w:val="16"/>
          <w:cs/>
        </w:rPr>
        <w:t xml:space="preserve">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चालू आ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व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="000243D2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 २०७८</w:t>
      </w:r>
      <w:r w:rsidR="00F442BD" w:rsidRPr="005D7BE4">
        <w:rPr>
          <w:rFonts w:ascii="Calibri" w:eastAsia="Times New Roman" w:hAnsi="Calibri" w:cs="Kalimati"/>
          <w:color w:val="000000"/>
          <w:sz w:val="16"/>
          <w:szCs w:val="16"/>
        </w:rPr>
        <w:t>/</w:t>
      </w:r>
      <w:r w:rsidR="000243D2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०७९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 को स्वीकृत 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बार्षिक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कार्यक्रम 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अन्तरगत तपशिलका कार्यक्रमहरु संचालन गर्न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इच्छुक कृषक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 xml:space="preserve"> /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फार्म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 xml:space="preserve"> /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कम्पनी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 xml:space="preserve"> /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समूह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</w:rPr>
        <w:t xml:space="preserve"> </w:t>
      </w:r>
      <w:r w:rsidR="002F7C4E" w:rsidRPr="005D7BE4">
        <w:rPr>
          <w:rFonts w:ascii="Calibri" w:eastAsia="Times New Roman" w:hAnsi="Calibri" w:cs="Kalimati"/>
          <w:color w:val="000000"/>
          <w:sz w:val="16"/>
          <w:szCs w:val="16"/>
        </w:rPr>
        <w:t>/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समिति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र सहकारी संस्थाले आवश्यक कागजात सहित सूचना प्रकाशित भएको मितिले 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३०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 दिन </w:t>
      </w:r>
      <w:r w:rsidR="00B06144" w:rsidRPr="005D7BE4">
        <w:rPr>
          <w:rFonts w:ascii="Calibri" w:eastAsia="Times New Roman" w:hAnsi="Calibri" w:cs="Kalimati"/>
          <w:color w:val="000000"/>
          <w:sz w:val="16"/>
          <w:szCs w:val="16"/>
        </w:rPr>
        <w:t>(</w:t>
      </w:r>
      <w:r w:rsidR="00B06144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मिति २०७८</w:t>
      </w:r>
      <w:r w:rsidR="00B06144" w:rsidRPr="005D7BE4">
        <w:rPr>
          <w:rFonts w:ascii="Calibri" w:eastAsia="Times New Roman" w:hAnsi="Calibri" w:cs="Kalimati"/>
          <w:color w:val="000000"/>
          <w:sz w:val="16"/>
          <w:szCs w:val="16"/>
        </w:rPr>
        <w:t>/</w:t>
      </w:r>
      <w:r w:rsidR="00102877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०९</w:t>
      </w:r>
      <w:r w:rsidR="00B06144" w:rsidRPr="005D7BE4">
        <w:rPr>
          <w:rFonts w:ascii="Calibri" w:eastAsia="Times New Roman" w:hAnsi="Calibri" w:cs="Kalimati"/>
          <w:color w:val="000000"/>
          <w:sz w:val="16"/>
          <w:szCs w:val="16"/>
        </w:rPr>
        <w:t>/</w:t>
      </w:r>
      <w:r w:rsidR="00BE14D9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०</w:t>
      </w:r>
      <w:r w:rsidR="002F0DCC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३</w:t>
      </w:r>
      <w:bookmarkStart w:id="0" w:name="_GoBack"/>
      <w:bookmarkEnd w:id="0"/>
      <w:r w:rsidR="00B06144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गते</w:t>
      </w:r>
      <w:r w:rsidR="00B06144" w:rsidRPr="005D7BE4">
        <w:rPr>
          <w:rFonts w:ascii="Calibri" w:eastAsia="Times New Roman" w:hAnsi="Calibri" w:cs="Kalimati"/>
          <w:color w:val="000000"/>
          <w:sz w:val="16"/>
          <w:szCs w:val="16"/>
        </w:rPr>
        <w:t>)</w:t>
      </w:r>
      <w:r w:rsidR="00B06144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</w:t>
      </w:r>
      <w:r w:rsidR="00B06144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भित्र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कार्यालय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समय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 xml:space="preserve">मा </w:t>
      </w:r>
      <w:r w:rsidR="002F7C4E" w:rsidRPr="005D7BE4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तोकिएको ढाँचामा कार्यक्रम प्रस्ताव सहित तपशिल बमोजिमका आवश्यक कागजातहरु संलग्न राखी यस कार्यालयमा प्रस्ताव दर्ता गर्नुहुन यो सूचना सम्बन्धित सवैको जानकारीका लागि प्रकाशन गरिएको छ । </w:t>
      </w:r>
      <w:r w:rsidR="001C3C46" w:rsidRPr="005D7BE4">
        <w:rPr>
          <w:rFonts w:ascii="Calibri" w:eastAsia="Times New Roman" w:hAnsi="Calibri" w:cs="Kalimati"/>
          <w:color w:val="000000"/>
          <w:sz w:val="16"/>
          <w:szCs w:val="16"/>
          <w:cs/>
        </w:rPr>
        <w:t>साथै रित नपुगेका वा म्याद नाघी प्राप्त हुन आएका प्रस्तावहरु छनौटका लागि समावेश नहुने व्यहोरा समेत जानकारी गराइन्छ।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90"/>
        <w:gridCol w:w="810"/>
        <w:gridCol w:w="900"/>
        <w:gridCol w:w="990"/>
        <w:gridCol w:w="2430"/>
        <w:gridCol w:w="1080"/>
        <w:gridCol w:w="1350"/>
      </w:tblGrid>
      <w:tr w:rsidR="00293F5D" w:rsidRPr="005D7BE4" w:rsidTr="00293F5D">
        <w:trPr>
          <w:cantSplit/>
          <w:trHeight w:val="764"/>
        </w:trPr>
        <w:tc>
          <w:tcPr>
            <w:tcW w:w="1260" w:type="dxa"/>
            <w:vAlign w:val="center"/>
          </w:tcPr>
          <w:p w:rsidR="00293F5D" w:rsidRPr="005D7BE4" w:rsidRDefault="00293F5D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सुचना नं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293F5D" w:rsidRPr="005D7BE4" w:rsidRDefault="00293F5D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कार्यक्रमहरुको नाम</w:t>
            </w:r>
          </w:p>
        </w:tc>
        <w:tc>
          <w:tcPr>
            <w:tcW w:w="810" w:type="dxa"/>
            <w:vAlign w:val="center"/>
          </w:tcPr>
          <w:p w:rsidR="00293F5D" w:rsidRDefault="00293F5D" w:rsidP="00474CF0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ईकाइ</w:t>
            </w:r>
          </w:p>
        </w:tc>
        <w:tc>
          <w:tcPr>
            <w:tcW w:w="900" w:type="dxa"/>
            <w:vAlign w:val="center"/>
          </w:tcPr>
          <w:p w:rsidR="00293F5D" w:rsidRPr="005D7BE4" w:rsidRDefault="00293F5D" w:rsidP="00474CF0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कार्यक्रमको लक्ष्य</w:t>
            </w:r>
          </w:p>
        </w:tc>
        <w:tc>
          <w:tcPr>
            <w:tcW w:w="990" w:type="dxa"/>
            <w:vAlign w:val="center"/>
          </w:tcPr>
          <w:p w:rsidR="00293F5D" w:rsidRDefault="00293F5D" w:rsidP="00474CF0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बजेट</w:t>
            </w:r>
          </w:p>
          <w:p w:rsidR="00293F5D" w:rsidRPr="005D7BE4" w:rsidRDefault="00293F5D" w:rsidP="00474CF0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लाखमा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30" w:type="dxa"/>
            <w:vAlign w:val="center"/>
          </w:tcPr>
          <w:p w:rsidR="00293F5D" w:rsidRPr="005D7BE4" w:rsidRDefault="009209B4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संचालन गर्न सकिने क्रियाकलापहरु</w:t>
            </w:r>
          </w:p>
        </w:tc>
        <w:tc>
          <w:tcPr>
            <w:tcW w:w="1080" w:type="dxa"/>
            <w:vAlign w:val="center"/>
          </w:tcPr>
          <w:p w:rsidR="00293F5D" w:rsidRPr="005D7BE4" w:rsidRDefault="00293F5D" w:rsidP="00D531E6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अनुदानका सिमा र 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मापदण्ड</w:t>
            </w:r>
          </w:p>
        </w:tc>
        <w:tc>
          <w:tcPr>
            <w:tcW w:w="1350" w:type="dxa"/>
            <w:vAlign w:val="center"/>
          </w:tcPr>
          <w:p w:rsidR="00293F5D" w:rsidRPr="005D7BE4" w:rsidRDefault="00293F5D" w:rsidP="00474CF0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 सचालन हुने स्थान</w:t>
            </w:r>
          </w:p>
        </w:tc>
      </w:tr>
      <w:tr w:rsidR="00293F5D" w:rsidRPr="005D7BE4" w:rsidTr="00293F5D">
        <w:trPr>
          <w:trHeight w:val="272"/>
        </w:trPr>
        <w:tc>
          <w:tcPr>
            <w:tcW w:w="1260" w:type="dxa"/>
          </w:tcPr>
          <w:p w:rsidR="00293F5D" w:rsidRPr="005D7BE4" w:rsidRDefault="00293F5D" w:rsidP="000B3B01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1890" w:type="dxa"/>
          </w:tcPr>
          <w:p w:rsidR="00293F5D" w:rsidRPr="005D7BE4" w:rsidRDefault="00293F5D" w:rsidP="007005FC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14095F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अलैंची ब्लक सञ्चालन</w:t>
            </w:r>
          </w:p>
        </w:tc>
        <w:tc>
          <w:tcPr>
            <w:tcW w:w="810" w:type="dxa"/>
            <w:vAlign w:val="center"/>
          </w:tcPr>
          <w:p w:rsidR="00293F5D" w:rsidRDefault="00293F5D" w:rsidP="00A60101">
            <w:pPr>
              <w:ind w:right="90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293F5D" w:rsidRPr="005D7BE4" w:rsidRDefault="00293F5D" w:rsidP="00A60101">
            <w:pPr>
              <w:ind w:right="90"/>
              <w:jc w:val="center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Pr="005D7BE4" w:rsidRDefault="00293F5D" w:rsidP="00A60101">
            <w:pPr>
              <w:ind w:right="90"/>
              <w:jc w:val="center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293F5D" w:rsidRPr="005D7BE4" w:rsidRDefault="00293F5D" w:rsidP="000A007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नर्सरी पुर्वाधा</w:t>
            </w: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 xml:space="preserve">र तथा </w:t>
            </w: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 xml:space="preserve">क्षेत्र बिस्तार र </w:t>
            </w: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बजारीकरण एंव तालिम सम्बन्धि ।</w:t>
            </w:r>
          </w:p>
        </w:tc>
        <w:tc>
          <w:tcPr>
            <w:tcW w:w="1080" w:type="dxa"/>
          </w:tcPr>
          <w:p w:rsidR="00293F5D" w:rsidRPr="005D7BE4" w:rsidRDefault="00293F5D" w:rsidP="001C602E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स्वीकृत कार्यविधि बमोजिम</w:t>
            </w:r>
          </w:p>
        </w:tc>
        <w:tc>
          <w:tcPr>
            <w:tcW w:w="1350" w:type="dxa"/>
          </w:tcPr>
          <w:p w:rsidR="00293F5D" w:rsidRPr="005D7BE4" w:rsidRDefault="00E23812" w:rsidP="007005FC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 xml:space="preserve">गौमुखी 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गा.पा.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४ 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५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६र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नौबहिनी गा.पा.२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३ र ४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१६</w:t>
            </w:r>
          </w:p>
        </w:tc>
        <w:tc>
          <w:tcPr>
            <w:tcW w:w="189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14095F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रायोको वीउ उत्पादन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हेक्टर</w:t>
            </w:r>
          </w:p>
        </w:tc>
        <w:tc>
          <w:tcPr>
            <w:tcW w:w="90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तथा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बजार व्यव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स्थापन तथा प्रवर्द्धनका  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क्रियाकलाप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BD090B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नौबहिनी गा.पा. १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गौमुखी गा.पा. १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="00293F5D" w:rsidRPr="00FD459E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२ र ३</w:t>
            </w:r>
          </w:p>
        </w:tc>
      </w:tr>
      <w:tr w:rsidR="00293F5D" w:rsidRPr="005D7BE4" w:rsidTr="00293F5D">
        <w:trPr>
          <w:trHeight w:val="890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१७</w:t>
            </w:r>
          </w:p>
        </w:tc>
        <w:tc>
          <w:tcPr>
            <w:tcW w:w="189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8101F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तरकारी प्रशोधन उद्योग स्थापना (टमाटर लगायत) 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293F5D" w:rsidRPr="007349E6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7349E6">
              <w:rPr>
                <w:rFonts w:ascii="Kalimati" w:hAnsi="Times New Roman" w:cs="Kalimati" w:hint="cs"/>
                <w:sz w:val="16"/>
                <w:szCs w:val="16"/>
                <w:cs/>
              </w:rPr>
              <w:t>पूर्वाधार निर्माण</w:t>
            </w:r>
            <w:r w:rsidRPr="007349E6">
              <w:rPr>
                <w:rFonts w:cs="Kalimati"/>
                <w:sz w:val="16"/>
                <w:szCs w:val="16"/>
              </w:rPr>
              <w:t>/</w:t>
            </w:r>
            <w:r w:rsidRPr="007349E6">
              <w:rPr>
                <w:rFonts w:cs="Kalimati" w:hint="cs"/>
                <w:sz w:val="16"/>
                <w:szCs w:val="16"/>
                <w:cs/>
              </w:rPr>
              <w:t>सुदुढीकरण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</w:rPr>
              <w:t xml:space="preserve"> र </w:t>
            </w:r>
            <w:r w:rsidRPr="007349E6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</w:rPr>
              <w:t>प्रशोधन</w:t>
            </w:r>
            <w:r w:rsidRPr="007349E6">
              <w:rPr>
                <w:rFonts w:ascii="Kalimati" w:hAnsi="Times New Roman" w:cs="Kalimati"/>
                <w:sz w:val="16"/>
                <w:szCs w:val="16"/>
                <w:cs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</w:rPr>
              <w:t>मेसिनरी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8101F0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8101F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प्यूठान न.पा.४</w:t>
            </w:r>
          </w:p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</w:tr>
      <w:tr w:rsidR="00293F5D" w:rsidRPr="005D7BE4" w:rsidTr="00293F5D">
        <w:trPr>
          <w:trHeight w:val="710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१८</w:t>
            </w:r>
          </w:p>
        </w:tc>
        <w:tc>
          <w:tcPr>
            <w:tcW w:w="1890" w:type="dxa"/>
          </w:tcPr>
          <w:p w:rsidR="00293F5D" w:rsidRPr="003403E1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तरकारी प्रर्वद्धन कार्यक्रम 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हेक्टर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३०</w:t>
            </w:r>
          </w:p>
        </w:tc>
        <w:tc>
          <w:tcPr>
            <w:tcW w:w="243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तथा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बजार व्यव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स्थापन तथा प्रवर्द्धनका  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क्रियाकलाप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प्यूठान न.पा. ७</w:t>
            </w: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८ र झिम्र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ुक गा.पा. ६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१९</w:t>
            </w:r>
          </w:p>
        </w:tc>
        <w:tc>
          <w:tcPr>
            <w:tcW w:w="1890" w:type="dxa"/>
          </w:tcPr>
          <w:p w:rsidR="00293F5D" w:rsidRPr="003403E1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C2BC5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निजी तथा सामुदायिक प्रशोधन केन्द्र स्थापना र सुदृढिकरण 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</w:t>
            </w:r>
          </w:p>
        </w:tc>
        <w:tc>
          <w:tcPr>
            <w:tcW w:w="243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C2BC5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प्रशोधन केन्द्र स्थापना र सुदृढिकरण 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 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क्रियाकलाप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हरु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1890" w:type="dxa"/>
          </w:tcPr>
          <w:p w:rsidR="00293F5D" w:rsidRPr="003403E1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C2BC5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कृषि उपज भण्डार गृह स्थापना तथा क्षमता विस्तार 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४०</w:t>
            </w:r>
          </w:p>
        </w:tc>
        <w:tc>
          <w:tcPr>
            <w:tcW w:w="2430" w:type="dxa"/>
          </w:tcPr>
          <w:p w:rsidR="00293F5D" w:rsidRPr="00207459" w:rsidRDefault="00293F5D" w:rsidP="00207459">
            <w:pPr>
              <w:jc w:val="both"/>
              <w:rPr>
                <w:rFonts w:cs="Kalimati"/>
                <w:sz w:val="16"/>
                <w:szCs w:val="16"/>
                <w:cs/>
              </w:rPr>
            </w:pP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207459">
              <w:rPr>
                <w:rFonts w:cs="Kalimati"/>
                <w:sz w:val="16"/>
                <w:szCs w:val="16"/>
                <w:cs/>
                <w:lang w:bidi="hi-IN"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207459">
              <w:rPr>
                <w:rFonts w:cs="Kalimati"/>
                <w:sz w:val="16"/>
                <w:szCs w:val="16"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</w:rPr>
              <w:t>तथा</w:t>
            </w:r>
            <w:r w:rsidRPr="00207459">
              <w:rPr>
                <w:rFonts w:cs="Kalimati"/>
                <w:sz w:val="16"/>
                <w:szCs w:val="16"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</w:rPr>
              <w:t xml:space="preserve">सुदृढीकरण र </w:t>
            </w: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कृषि</w:t>
            </w:r>
            <w:r w:rsidRPr="00207459">
              <w:rPr>
                <w:rFonts w:cs="Kalimati"/>
                <w:sz w:val="16"/>
                <w:szCs w:val="16"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उपज</w:t>
            </w:r>
            <w:r w:rsidRPr="00207459">
              <w:rPr>
                <w:rFonts w:cs="Kalimati"/>
                <w:sz w:val="16"/>
                <w:szCs w:val="16"/>
                <w:cs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भण्डारण</w:t>
            </w:r>
            <w:r w:rsidRPr="00207459">
              <w:rPr>
                <w:rFonts w:cs="Kalimati"/>
                <w:sz w:val="16"/>
                <w:szCs w:val="16"/>
              </w:rPr>
              <w:t xml:space="preserve"> </w:t>
            </w:r>
            <w:r w:rsidRPr="00207459">
              <w:rPr>
                <w:rFonts w:cs="Kalimati" w:hint="cs"/>
                <w:sz w:val="16"/>
                <w:szCs w:val="16"/>
                <w:cs/>
                <w:lang w:bidi="hi-IN"/>
              </w:rPr>
              <w:t>घर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२१</w:t>
            </w:r>
          </w:p>
        </w:tc>
        <w:tc>
          <w:tcPr>
            <w:tcW w:w="1890" w:type="dxa"/>
          </w:tcPr>
          <w:p w:rsidR="00293F5D" w:rsidRPr="003403E1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C2BC5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प्राङ्गारिक मल उद्योग स्थापना 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2430" w:type="dxa"/>
          </w:tcPr>
          <w:p w:rsidR="00293F5D" w:rsidRPr="00254456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254456">
              <w:rPr>
                <w:rFonts w:ascii="Kalimati" w:hAnsi="Times New Roman" w:cs="Kalimati" w:hint="cs"/>
                <w:sz w:val="16"/>
                <w:szCs w:val="16"/>
                <w:cs/>
              </w:rPr>
              <w:t>टहरो निर्माण र मल प्रशोधन मेसिनरी</w:t>
            </w:r>
            <w:r w:rsidRPr="00254456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२२</w:t>
            </w:r>
          </w:p>
        </w:tc>
        <w:tc>
          <w:tcPr>
            <w:tcW w:w="1890" w:type="dxa"/>
          </w:tcPr>
          <w:p w:rsidR="00293F5D" w:rsidRPr="00AC2BC5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7C1D06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बाख्रा/खसी/बोका संकलन केन्द्र निर्माण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293F5D" w:rsidRPr="00254456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254456">
              <w:rPr>
                <w:rFonts w:cs="Kalimati" w:hint="cs"/>
                <w:sz w:val="16"/>
                <w:szCs w:val="16"/>
                <w:cs/>
              </w:rPr>
              <w:t xml:space="preserve">टहरो </w:t>
            </w:r>
            <w:r w:rsidRPr="00254456">
              <w:rPr>
                <w:rFonts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254456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तथा पूर्वाधार विकास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२३</w:t>
            </w:r>
          </w:p>
        </w:tc>
        <w:tc>
          <w:tcPr>
            <w:tcW w:w="1890" w:type="dxa"/>
          </w:tcPr>
          <w:p w:rsidR="00293F5D" w:rsidRPr="003403E1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AC2BC5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सेमी हाईटेक नर्सरी पूर्वाधार निर्माण तथा ब्यवस्थापन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१५</w:t>
            </w:r>
          </w:p>
        </w:tc>
        <w:tc>
          <w:tcPr>
            <w:tcW w:w="2430" w:type="dxa"/>
          </w:tcPr>
          <w:p w:rsidR="00293F5D" w:rsidRPr="007349E6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नर्सरी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7349E6">
              <w:rPr>
                <w:rFonts w:ascii="Kalimati" w:hAnsi="Times New Roman" w:cs="Kalimati"/>
                <w:sz w:val="16"/>
                <w:szCs w:val="16"/>
                <w:lang w:bidi="hi-IN"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</w:rPr>
              <w:t>तथा अन्य नर्सरी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विकास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293F5D" w:rsidRPr="005D7BE4" w:rsidTr="00293F5D">
        <w:trPr>
          <w:trHeight w:val="259"/>
        </w:trPr>
        <w:tc>
          <w:tcPr>
            <w:tcW w:w="1260" w:type="dxa"/>
          </w:tcPr>
          <w:p w:rsidR="00293F5D" w:rsidRPr="005D7BE4" w:rsidRDefault="00293F5D" w:rsidP="00B60F48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189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3403E1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प्रतिफलमा आधारित प्रोत्साहन अनुदान</w:t>
            </w:r>
          </w:p>
        </w:tc>
        <w:tc>
          <w:tcPr>
            <w:tcW w:w="810" w:type="dxa"/>
            <w:vAlign w:val="center"/>
          </w:tcPr>
          <w:p w:rsidR="00293F5D" w:rsidRDefault="00293F5D" w:rsidP="00B60F48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293F5D" w:rsidRPr="005D7BE4" w:rsidRDefault="00293F5D" w:rsidP="00B60F48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१२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243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उत्पादन रेकर्ड</w:t>
            </w:r>
          </w:p>
        </w:tc>
        <w:tc>
          <w:tcPr>
            <w:tcW w:w="108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293F5D" w:rsidRPr="005D7BE4" w:rsidRDefault="00293F5D" w:rsidP="00B60F48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189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7633B3"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  <w:t>घाँसको श्रोत केन्द्र स्थापना</w:t>
            </w:r>
          </w:p>
        </w:tc>
        <w:tc>
          <w:tcPr>
            <w:tcW w:w="810" w:type="dxa"/>
            <w:vAlign w:val="center"/>
          </w:tcPr>
          <w:p w:rsidR="00E23812" w:rsidRPr="005D7BE4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हेक्टर</w:t>
            </w:r>
          </w:p>
        </w:tc>
        <w:tc>
          <w:tcPr>
            <w:tcW w:w="900" w:type="dxa"/>
            <w:vAlign w:val="center"/>
          </w:tcPr>
          <w:p w:rsidR="00E23812" w:rsidRPr="005D7BE4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Pr="005D7BE4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243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नर्सरी निर्माण बीउ सेट बेर्ना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701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1890" w:type="dxa"/>
          </w:tcPr>
          <w:p w:rsidR="00E23812" w:rsidRPr="006E5148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कोभिड विशेष मागमा आधारित कृषि/पशुपन्छी विकास कार्यक्रम (अन्य)</w:t>
            </w:r>
          </w:p>
        </w:tc>
        <w:tc>
          <w:tcPr>
            <w:tcW w:w="810" w:type="dxa"/>
            <w:vAlign w:val="center"/>
          </w:tcPr>
          <w:p w:rsidR="00E23812" w:rsidRPr="005D7BE4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Pr="005D7BE4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४५</w:t>
            </w:r>
          </w:p>
        </w:tc>
        <w:tc>
          <w:tcPr>
            <w:tcW w:w="243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विरुवा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भण्डारण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 सिंचाई तथा अन्य खेती कार्यको लागी प्रयोग गरिने उपकरण खरिद । 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सबै पालिकाका तोकिएका स्थानहरु</w:t>
            </w:r>
          </w:p>
        </w:tc>
      </w:tr>
      <w:tr w:rsidR="00E23812" w:rsidRPr="005D7BE4" w:rsidTr="0065762D">
        <w:trPr>
          <w:trHeight w:val="467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सिचाई सहित कृषि विकास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E23812" w:rsidRDefault="00E23812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</w:t>
            </w:r>
          </w:p>
        </w:tc>
        <w:tc>
          <w:tcPr>
            <w:tcW w:w="990" w:type="dxa"/>
            <w:vAlign w:val="center"/>
          </w:tcPr>
          <w:p w:rsidR="00E23812" w:rsidRDefault="00E23812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६२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243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पुर्वाधार निर्माण 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२८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मौरी विकास कार्यक्रम </w:t>
            </w:r>
          </w:p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2430" w:type="dxa"/>
          </w:tcPr>
          <w:p w:rsidR="00E23812" w:rsidRPr="00672F2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hint="cs"/>
                <w:sz w:val="16"/>
                <w:szCs w:val="16"/>
                <w:cs/>
              </w:rPr>
              <w:t>मौरीघार</w:t>
            </w:r>
            <w:r>
              <w:rPr>
                <w:rFonts w:cs="Kalimati" w:hint="cs"/>
                <w:sz w:val="16"/>
                <w:szCs w:val="16"/>
                <w:cs/>
              </w:rPr>
              <w:t>,</w:t>
            </w:r>
            <w:r>
              <w:rPr>
                <w:rFonts w:hint="cs"/>
                <w:sz w:val="16"/>
                <w:szCs w:val="16"/>
                <w:cs/>
              </w:rPr>
              <w:t>आधार</w:t>
            </w:r>
            <w:r w:rsidRPr="00672F24">
              <w:rPr>
                <w:rFonts w:hint="cs"/>
                <w:sz w:val="16"/>
                <w:szCs w:val="16"/>
                <w:cs/>
              </w:rPr>
              <w:t>चाका</w:t>
            </w:r>
            <w:r>
              <w:rPr>
                <w:sz w:val="16"/>
                <w:szCs w:val="16"/>
              </w:rPr>
              <w:t>,</w:t>
            </w:r>
            <w:r w:rsidRPr="00672F24">
              <w:rPr>
                <w:rFonts w:hint="cs"/>
                <w:sz w:val="16"/>
                <w:szCs w:val="16"/>
                <w:cs/>
              </w:rPr>
              <w:t>प्याकेजिङ्ग</w:t>
            </w:r>
            <w:r w:rsidRPr="00672F24">
              <w:rPr>
                <w:sz w:val="16"/>
                <w:szCs w:val="16"/>
              </w:rPr>
              <w:t xml:space="preserve">, </w:t>
            </w:r>
            <w:r>
              <w:rPr>
                <w:rFonts w:hint="cs"/>
                <w:sz w:val="16"/>
                <w:szCs w:val="16"/>
                <w:cs/>
              </w:rPr>
              <w:t>लेबलिङ र अन्य</w:t>
            </w:r>
            <w:r w:rsidRPr="00672F24">
              <w:rPr>
                <w:rFonts w:hint="cs"/>
                <w:sz w:val="16"/>
                <w:szCs w:val="16"/>
                <w:cs/>
              </w:rPr>
              <w:t xml:space="preserve"> उपकरण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२९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साना मेशिनरी ओजार उपकरण वितरण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४५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मिनिटिलर थ्रेसर कर्न सेलर रिपर पशुपालन तथा दुध उत्पादन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बजारिकरणका लागी चाहिने उपकरणहरु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lastRenderedPageBreak/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स्वर्गद्वारी क्षेत्रमा पुष्प उत्पादन फार्म स्थापना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Pr="007349E6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नर्सरी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संरचना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 w:rsidRPr="007349E6">
              <w:rPr>
                <w:rFonts w:ascii="Kalimati" w:hAnsi="Times New Roman" w:cs="Kalimati" w:hint="cs"/>
                <w:sz w:val="16"/>
                <w:szCs w:val="16"/>
                <w:cs/>
                <w:lang w:bidi="hi-IN"/>
              </w:rPr>
              <w:t>निर्माण</w:t>
            </w:r>
            <w:r w:rsidRPr="007349E6">
              <w:rPr>
                <w:rFonts w:ascii="Kalimati" w:hAnsi="Times New Roman" w:cs="Kalimati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Kalimati" w:hAnsi="Times New Roman" w:cs="Kalimati" w:hint="cs"/>
                <w:sz w:val="16"/>
                <w:szCs w:val="16"/>
                <w:cs/>
              </w:rPr>
              <w:t>तथा पुष्प उत्पादन</w:t>
            </w:r>
            <w:r w:rsidRPr="007349E6">
              <w:rPr>
                <w:rFonts w:ascii="Kalimati" w:hAnsi="Times New Roman" w:cs="Kalimat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विकास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स्वर्गद्वारी न पा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गाई/भैसी प्रर्वद्धन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१६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 स्वास्थ्य तथा प्रविधिबिस्तार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गेजवाड लिफ्ट सिचाइ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E1459C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लिफ्ट सिंचार्इ प्रविधिका लागि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प्यूठान न.पा. </w:t>
            </w: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बीउप्रशोधन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प्याकेजिङ्ग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लेवलिङ्ग सामग्री तथा उपकरणमा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सहयोग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बीउप्रशोधन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प्याकेजिङ्ग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लेवलिङ्ग सामग्री र उपकरणमा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सहयोग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845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व्यवसायिक ‍बर्षे आलु पकेट क्षेत्र विस्तार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1070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स्थानीय तहको लागत साझेदारीमा समुदायमा आधारित ब्यवसायिक भैंसी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प्रर्वद्धन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पशु स्वास्थ्य तथा प्रविधिबिस्तार 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BD69DB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BD69DB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झिम्र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ुक गा.पा. </w:t>
            </w:r>
          </w:p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बाख्र</w:t>
            </w:r>
            <w:r>
              <w:rPr>
                <w:rFonts w:ascii="Arial" w:hAnsi="Arial" w:cs="Kalimati"/>
                <w:sz w:val="16"/>
                <w:szCs w:val="16"/>
              </w:rPr>
              <w:t>f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प्रर्वद्धन कार्यक्रम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१६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गोठ निर्माण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नश्ल सुधार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आहारा ब्यवस्थापन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 स्वास्थ्य तथा प्रविधिबिस्तार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किवी विस्तार कार्यक्रम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 खरिद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सिचाई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 .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नर्सरी स्थापना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बिउ बेर्ना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1890" w:type="dxa"/>
          </w:tcPr>
          <w:p w:rsidR="00E23812" w:rsidRPr="00691DCE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 w:rsidRPr="00691DCE">
              <w:rPr>
                <w:rFonts w:ascii="Arial" w:hAnsi="Arial" w:cs="Kalimati" w:hint="cs"/>
                <w:sz w:val="16"/>
                <w:szCs w:val="16"/>
                <w:cs/>
              </w:rPr>
              <w:t>व्यवसायिक ‍ओखर पकेट क्षेत्र विस्तार कार्यक्रम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व्यवसायिक सुन्तला पकेट क्षेत्र विस्तार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हे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४०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स्रोत वीउ उत्पादन केन्द्र स्थापना तथा सचालन (वीउ आलु)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मेशिनरी ‌ओजार उपकरण</w:t>
            </w:r>
            <w:r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,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 र बिउ खरिद  तथा सिचाई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E23812" w:rsidRPr="005D7BE4" w:rsidTr="00293F5D">
        <w:trPr>
          <w:trHeight w:val="272"/>
        </w:trPr>
        <w:tc>
          <w:tcPr>
            <w:tcW w:w="1260" w:type="dxa"/>
          </w:tcPr>
          <w:p w:rsidR="00E23812" w:rsidRPr="005D7BE4" w:rsidRDefault="00E23812" w:rsidP="00E23812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४१</w:t>
            </w:r>
          </w:p>
        </w:tc>
        <w:tc>
          <w:tcPr>
            <w:tcW w:w="1890" w:type="dxa"/>
          </w:tcPr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तरकारी पुष्प तथा फलफुल नर्सरी स्थापना/</w:t>
            </w:r>
          </w:p>
          <w:p w:rsidR="00E23812" w:rsidRDefault="00E23812" w:rsidP="00E23812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सुदृढीकरण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23812" w:rsidRDefault="00E23812" w:rsidP="00E23812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E23812" w:rsidRDefault="00E23812" w:rsidP="00E23812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६</w:t>
            </w:r>
          </w:p>
        </w:tc>
        <w:tc>
          <w:tcPr>
            <w:tcW w:w="2430" w:type="dxa"/>
          </w:tcPr>
          <w:p w:rsidR="00E23812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108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E23812" w:rsidRPr="005D7BE4" w:rsidRDefault="00E23812" w:rsidP="00E23812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४२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डेरी पसल सुधार 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243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को योजना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४३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मासु पसल सुधार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संख्या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</w:t>
            </w:r>
          </w:p>
        </w:tc>
        <w:tc>
          <w:tcPr>
            <w:tcW w:w="2430" w:type="dxa"/>
          </w:tcPr>
          <w:p w:rsidR="0065762D" w:rsidRPr="00E23812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E23812">
              <w:rPr>
                <w:rFonts w:cs="Kalimati"/>
                <w:sz w:val="16"/>
                <w:szCs w:val="16"/>
                <w:cs/>
              </w:rPr>
              <w:t>अनुसूची २२ अनुसारको</w:t>
            </w:r>
            <w:r>
              <w:rPr>
                <w:rFonts w:cs="Kalimati"/>
                <w:sz w:val="16"/>
                <w:szCs w:val="16"/>
                <w:cs/>
              </w:rPr>
              <w:t xml:space="preserve"> मापदण्ड 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४४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अदुवा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वेसार प्रवर्द्धन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108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४५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नमुना फार्म स्थापना वाषत सहयोग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</w:t>
            </w:r>
          </w:p>
        </w:tc>
        <w:tc>
          <w:tcPr>
            <w:tcW w:w="243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४६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ग्रामीण कुखुरापालन विस्तार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४७</w:t>
            </w:r>
          </w:p>
        </w:tc>
        <w:tc>
          <w:tcPr>
            <w:tcW w:w="1890" w:type="dxa"/>
          </w:tcPr>
          <w:p w:rsidR="0065762D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महिला उद्यमी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समुह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,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सहकारी लक्षित विशेष कृषि 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65762D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 w:rsidRPr="005D7B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कार्यविधि बमोजिम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  <w:tr w:rsidR="0065762D" w:rsidRPr="005D7BE4" w:rsidTr="00293F5D">
        <w:trPr>
          <w:trHeight w:val="272"/>
        </w:trPr>
        <w:tc>
          <w:tcPr>
            <w:tcW w:w="1260" w:type="dxa"/>
          </w:tcPr>
          <w:p w:rsidR="0065762D" w:rsidRPr="005D7BE4" w:rsidRDefault="0065762D" w:rsidP="0065762D">
            <w:pPr>
              <w:rPr>
                <w:sz w:val="16"/>
                <w:szCs w:val="16"/>
              </w:rPr>
            </w:pP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०७८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/</w:t>
            </w:r>
            <w:r w:rsidRPr="005D7BE4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७९</w:t>
            </w:r>
            <w:r w:rsidRPr="005D7BE4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४८</w:t>
            </w:r>
          </w:p>
        </w:tc>
        <w:tc>
          <w:tcPr>
            <w:tcW w:w="1890" w:type="dxa"/>
          </w:tcPr>
          <w:p w:rsidR="0065762D" w:rsidRPr="004C2D48" w:rsidRDefault="0065762D" w:rsidP="0065762D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>प्राङ्गारिक उत्पादनका लागि भकारो सुधार वा गोठ सुधार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>कार्यक्रम</w:t>
            </w:r>
            <w:r>
              <w:rPr>
                <w:rFonts w:ascii="Arial" w:hAnsi="Arial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5762D" w:rsidRDefault="0065762D" w:rsidP="0065762D">
            <w:pPr>
              <w:ind w:right="90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पटक</w:t>
            </w:r>
          </w:p>
        </w:tc>
        <w:tc>
          <w:tcPr>
            <w:tcW w:w="90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990" w:type="dxa"/>
            <w:vAlign w:val="center"/>
          </w:tcPr>
          <w:p w:rsidR="0065762D" w:rsidRDefault="0065762D" w:rsidP="0065762D">
            <w:pPr>
              <w:ind w:right="90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243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पूर्वाधार निर्माण</w:t>
            </w:r>
          </w:p>
        </w:tc>
        <w:tc>
          <w:tcPr>
            <w:tcW w:w="108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,,     ,,</w:t>
            </w:r>
          </w:p>
        </w:tc>
        <w:tc>
          <w:tcPr>
            <w:tcW w:w="1350" w:type="dxa"/>
          </w:tcPr>
          <w:p w:rsidR="0065762D" w:rsidRPr="005D7BE4" w:rsidRDefault="0065762D" w:rsidP="0065762D">
            <w:pPr>
              <w:ind w:right="90"/>
              <w:jc w:val="both"/>
              <w:rPr>
                <w:rFonts w:ascii="Calibri" w:eastAsia="Times New Roman" w:hAnsi="Calibri" w:cs="Kalimati"/>
                <w:color w:val="000000"/>
                <w:sz w:val="16"/>
                <w:szCs w:val="16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जिल्लाभर</w:t>
            </w:r>
          </w:p>
        </w:tc>
      </w:tr>
    </w:tbl>
    <w:p w:rsidR="00616354" w:rsidRDefault="00932570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932570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पुनश्च</w:t>
      </w:r>
      <w:r w:rsidRPr="00932570">
        <w:rPr>
          <w:rFonts w:ascii="Calibri" w:eastAsia="Times New Roman" w:hAnsi="Calibri" w:cs="Kalimati"/>
          <w:color w:val="000000"/>
          <w:sz w:val="16"/>
          <w:szCs w:val="16"/>
        </w:rPr>
        <w:t>:</w:t>
      </w:r>
      <w:r w:rsidRPr="00932570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आवश्यक कागजात तथा सचालन मापदन्ड यस कार्यालय सम्बन्धित पालिकाको कृषि तथा पशुपन्छिशाखामा सम्पर्क गर्नुहुन अनुरोध छ ।</w:t>
      </w:r>
      <w:r w:rsidR="00FA7A4C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431.95pt;margin-top:39.05pt;width:98.15pt;height:38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color="white [3212]">
            <v:textbox style="mso-next-textbox:#Text Box 2">
              <w:txbxContent>
                <w:p w:rsidR="009D4F2D" w:rsidRPr="00AD7FB9" w:rsidRDefault="00AD7FB9" w:rsidP="00AD7FB9">
                  <w:pPr>
                    <w:spacing w:after="0"/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 w:rsidRPr="00AD7FB9">
                    <w:rPr>
                      <w:rFonts w:cs="Kalimati" w:hint="cs"/>
                      <w:sz w:val="16"/>
                      <w:szCs w:val="16"/>
                      <w:cs/>
                    </w:rPr>
                    <w:t>भाष्कर पौडेल</w:t>
                  </w:r>
                </w:p>
                <w:p w:rsidR="00AD7FB9" w:rsidRPr="00AD7FB9" w:rsidRDefault="000F0A41" w:rsidP="00AD7FB9">
                  <w:pPr>
                    <w:spacing w:after="0"/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कार्यालय प्रमुख</w:t>
                  </w:r>
                </w:p>
              </w:txbxContent>
            </v:textbox>
            <w10:wrap type="square"/>
          </v:shape>
        </w:pict>
      </w:r>
      <w:r w:rsidR="00616354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 संचालन कार्यविधिमा कुनै किसिमक</w:t>
      </w:r>
      <w:r w:rsidR="0003242B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ो</w:t>
      </w:r>
      <w:r w:rsidR="00616354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संशोधन भएमा सोही बमोजिम कार्यक्रम संचालन हुनेछ । साथै माथि उल्लेखित कार्यविधिहरु</w:t>
      </w:r>
      <w:r w:rsidR="00616354" w:rsidRPr="000B3B01">
        <w:rPr>
          <w:rFonts w:ascii="Calibri" w:eastAsia="Times New Roman" w:hAnsi="Calibri" w:cs="Kalimati"/>
          <w:color w:val="000000"/>
          <w:sz w:val="16"/>
          <w:szCs w:val="16"/>
        </w:rPr>
        <w:t>,</w:t>
      </w:r>
      <w:r w:rsidR="00616354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सूचना तथा आवेदकक</w:t>
      </w:r>
      <w:r w:rsidR="00F645C4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ो</w:t>
      </w:r>
      <w:r w:rsidR="00616354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नमुना ढाँचा यसै कार्यालयको वेभसाईट </w:t>
      </w:r>
      <w:r w:rsidR="00616354" w:rsidRPr="000B3B01">
        <w:rPr>
          <w:rFonts w:ascii="Calibri" w:eastAsia="Times New Roman" w:hAnsi="Calibri" w:cs="Kalimati"/>
          <w:color w:val="000000"/>
          <w:sz w:val="18"/>
          <w:szCs w:val="18"/>
        </w:rPr>
        <w:t>http./.ialdopyuthan.lumbini.gov.np</w:t>
      </w:r>
      <w:r w:rsidR="00616354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बाट प्राप्त गर्न सकिने छ । </w:t>
      </w:r>
      <w:r w:rsidR="000B3B01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सो सम्बन्धमा थप जानकारीका लागि कार्यालयको टेलिफोन नं</w:t>
      </w:r>
      <w:r w:rsidR="000B3B01" w:rsidRPr="000B3B01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="000B3B01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०८६</w:t>
      </w:r>
      <w:r w:rsidR="000B3B01" w:rsidRPr="000B3B01">
        <w:rPr>
          <w:rFonts w:ascii="Calibri" w:eastAsia="Times New Roman" w:hAnsi="Calibri" w:cs="Kalimati"/>
          <w:color w:val="000000"/>
          <w:sz w:val="16"/>
          <w:szCs w:val="16"/>
        </w:rPr>
        <w:t>-</w:t>
      </w:r>
      <w:r w:rsidR="000B3B01"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४२०१८७ मा सम्पर्क गर्न सकिने छ । </w:t>
      </w:r>
    </w:p>
    <w:sectPr w:rsidR="00616354" w:rsidSect="009D4F2D">
      <w:footerReference w:type="default" r:id="rId8"/>
      <w:pgSz w:w="11909" w:h="16834" w:code="9"/>
      <w:pgMar w:top="432" w:right="43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4C" w:rsidRDefault="00FA7A4C" w:rsidP="00BC2537">
      <w:pPr>
        <w:spacing w:after="0" w:line="240" w:lineRule="auto"/>
      </w:pPr>
      <w:r>
        <w:separator/>
      </w:r>
    </w:p>
  </w:endnote>
  <w:endnote w:type="continuationSeparator" w:id="0">
    <w:p w:rsidR="00FA7A4C" w:rsidRDefault="00FA7A4C" w:rsidP="00BC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DF" w:rsidRDefault="002430DF" w:rsidP="002430DF">
    <w:pPr>
      <w:pStyle w:val="Footer"/>
      <w:jc w:val="center"/>
    </w:pPr>
    <w:r>
      <w:rPr>
        <w:rFonts w:ascii="Preeti" w:hAnsi="Preeti" w:cs="Kalimati"/>
        <w:sz w:val="17"/>
        <w:szCs w:val="17"/>
        <w:lang w:bidi="hi-IN"/>
      </w:rPr>
      <w:tab/>
    </w:r>
    <w:r w:rsidRPr="00852A8E">
      <w:rPr>
        <w:rFonts w:ascii="Preeti" w:hAnsi="Preeti" w:cs="Kalimati"/>
        <w:sz w:val="17"/>
        <w:szCs w:val="17"/>
        <w:cs/>
        <w:lang w:bidi="hi-IN"/>
      </w:rPr>
      <w:t>फोन नः ०८६</w:t>
    </w:r>
    <w:r w:rsidRPr="00852A8E">
      <w:rPr>
        <w:rFonts w:ascii="Preeti" w:hAnsi="Preeti" w:cs="Kalimati"/>
        <w:sz w:val="17"/>
        <w:szCs w:val="17"/>
      </w:rPr>
      <w:t>–</w:t>
    </w:r>
    <w:r w:rsidRPr="00852A8E">
      <w:rPr>
        <w:rFonts w:ascii="Preeti" w:hAnsi="Preeti" w:cs="Kalimati"/>
        <w:sz w:val="17"/>
        <w:szCs w:val="17"/>
        <w:cs/>
        <w:lang w:bidi="hi-IN"/>
      </w:rPr>
      <w:t>४२०१८७</w:t>
    </w:r>
    <w:r w:rsidRPr="00852A8E">
      <w:rPr>
        <w:rFonts w:ascii="Preeti" w:hAnsi="Preeti" w:cs="Kalimati"/>
        <w:sz w:val="17"/>
        <w:szCs w:val="17"/>
      </w:rPr>
      <w:t xml:space="preserve">, </w:t>
    </w:r>
    <w:r w:rsidRPr="00852A8E">
      <w:rPr>
        <w:rFonts w:ascii="Preeti" w:hAnsi="Preeti" w:cs="Kalimati"/>
        <w:sz w:val="17"/>
        <w:szCs w:val="17"/>
        <w:cs/>
        <w:lang w:bidi="hi-IN"/>
      </w:rPr>
      <w:t>४२००१४</w:t>
    </w:r>
    <w:r w:rsidRPr="001F66DA">
      <w:rPr>
        <w:rFonts w:ascii="Preeti" w:hAnsi="Preeti" w:cs="Kalimati"/>
        <w:sz w:val="24"/>
        <w:szCs w:val="28"/>
      </w:rPr>
      <w:t xml:space="preserve">, </w:t>
    </w:r>
    <w:r w:rsidRPr="001F66DA">
      <w:rPr>
        <w:rFonts w:ascii="Arial" w:hAnsi="Arial" w:cs="Arial"/>
        <w:sz w:val="16"/>
      </w:rPr>
      <w:t xml:space="preserve">Email: </w:t>
    </w:r>
    <w:hyperlink r:id="rId1" w:history="1">
      <w:r w:rsidRPr="00E9165E">
        <w:rPr>
          <w:rStyle w:val="Hyperlink"/>
          <w:rFonts w:ascii="Arial" w:hAnsi="Arial" w:cs="Arial"/>
          <w:sz w:val="16"/>
        </w:rPr>
        <w:t>ialdopyuthan@gmail.com</w:t>
      </w:r>
    </w:hyperlink>
    <w:r>
      <w:rPr>
        <w:rFonts w:ascii="Arial" w:hAnsi="Arial" w:cs="Arial"/>
        <w:sz w:val="16"/>
      </w:rPr>
      <w:t>, Website: http.//ialdopyuthan.lumbini.gov.np</w:t>
    </w:r>
    <w:r>
      <w:rPr>
        <w:rFonts w:asciiTheme="majorHAnsi" w:hAnsiTheme="majorHAnsi"/>
      </w:rP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4C" w:rsidRDefault="00FA7A4C" w:rsidP="00BC2537">
      <w:pPr>
        <w:spacing w:after="0" w:line="240" w:lineRule="auto"/>
      </w:pPr>
      <w:r>
        <w:separator/>
      </w:r>
    </w:p>
  </w:footnote>
  <w:footnote w:type="continuationSeparator" w:id="0">
    <w:p w:rsidR="00FA7A4C" w:rsidRDefault="00FA7A4C" w:rsidP="00BC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584"/>
    <w:multiLevelType w:val="hybridMultilevel"/>
    <w:tmpl w:val="9FB43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E54B0"/>
    <w:multiLevelType w:val="hybridMultilevel"/>
    <w:tmpl w:val="587C24C4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A0139"/>
    <w:multiLevelType w:val="hybridMultilevel"/>
    <w:tmpl w:val="B5D09908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86110"/>
    <w:multiLevelType w:val="hybridMultilevel"/>
    <w:tmpl w:val="7D8254DC"/>
    <w:lvl w:ilvl="0" w:tplc="0ED453B8">
      <w:start w:val="1"/>
      <w:numFmt w:val="hindiNumbers"/>
      <w:lvlText w:val="%1"/>
      <w:lvlJc w:val="left"/>
      <w:pPr>
        <w:ind w:left="360" w:hanging="360"/>
      </w:pPr>
      <w:rPr>
        <w:rFonts w:ascii="Preeti" w:eastAsia="Times New Roman" w:hAnsi="Preeti" w:cs="Kalimat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F11C2"/>
    <w:multiLevelType w:val="hybridMultilevel"/>
    <w:tmpl w:val="C9369B08"/>
    <w:lvl w:ilvl="0" w:tplc="302A3BF0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C4333"/>
    <w:multiLevelType w:val="hybridMultilevel"/>
    <w:tmpl w:val="64F6BF3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331025"/>
    <w:multiLevelType w:val="hybridMultilevel"/>
    <w:tmpl w:val="B0948A54"/>
    <w:lvl w:ilvl="0" w:tplc="A750598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28F4"/>
    <w:multiLevelType w:val="hybridMultilevel"/>
    <w:tmpl w:val="C09E04C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55AA2"/>
    <w:multiLevelType w:val="hybridMultilevel"/>
    <w:tmpl w:val="78A25C98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2701C"/>
    <w:multiLevelType w:val="hybridMultilevel"/>
    <w:tmpl w:val="40962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5FC"/>
    <w:rsid w:val="00000BE2"/>
    <w:rsid w:val="0000337C"/>
    <w:rsid w:val="00004448"/>
    <w:rsid w:val="000048A3"/>
    <w:rsid w:val="000243D2"/>
    <w:rsid w:val="000301F1"/>
    <w:rsid w:val="0003242B"/>
    <w:rsid w:val="00045433"/>
    <w:rsid w:val="000578EC"/>
    <w:rsid w:val="00060F76"/>
    <w:rsid w:val="000657DD"/>
    <w:rsid w:val="0008061B"/>
    <w:rsid w:val="000916F3"/>
    <w:rsid w:val="000942E1"/>
    <w:rsid w:val="000A007D"/>
    <w:rsid w:val="000A15A4"/>
    <w:rsid w:val="000A6102"/>
    <w:rsid w:val="000A7002"/>
    <w:rsid w:val="000B2087"/>
    <w:rsid w:val="000B3B01"/>
    <w:rsid w:val="000D24DC"/>
    <w:rsid w:val="000E24CC"/>
    <w:rsid w:val="000E4668"/>
    <w:rsid w:val="000F0A41"/>
    <w:rsid w:val="00102877"/>
    <w:rsid w:val="0011772B"/>
    <w:rsid w:val="0014095F"/>
    <w:rsid w:val="00150A42"/>
    <w:rsid w:val="001553E4"/>
    <w:rsid w:val="00165345"/>
    <w:rsid w:val="00171C17"/>
    <w:rsid w:val="0018572D"/>
    <w:rsid w:val="001A7975"/>
    <w:rsid w:val="001B3544"/>
    <w:rsid w:val="001C1720"/>
    <w:rsid w:val="001C223D"/>
    <w:rsid w:val="001C3C46"/>
    <w:rsid w:val="001C602E"/>
    <w:rsid w:val="001C6976"/>
    <w:rsid w:val="001D2857"/>
    <w:rsid w:val="00207459"/>
    <w:rsid w:val="00210CE3"/>
    <w:rsid w:val="00221806"/>
    <w:rsid w:val="00234150"/>
    <w:rsid w:val="002430DF"/>
    <w:rsid w:val="00254456"/>
    <w:rsid w:val="00255010"/>
    <w:rsid w:val="002556AD"/>
    <w:rsid w:val="00257D6A"/>
    <w:rsid w:val="002600B0"/>
    <w:rsid w:val="00286E06"/>
    <w:rsid w:val="00293F5D"/>
    <w:rsid w:val="002A4581"/>
    <w:rsid w:val="002C480E"/>
    <w:rsid w:val="002D63DB"/>
    <w:rsid w:val="002F0DCC"/>
    <w:rsid w:val="002F7C4E"/>
    <w:rsid w:val="00320776"/>
    <w:rsid w:val="00323EEA"/>
    <w:rsid w:val="00332610"/>
    <w:rsid w:val="003403E1"/>
    <w:rsid w:val="00353C5A"/>
    <w:rsid w:val="00361271"/>
    <w:rsid w:val="003637E8"/>
    <w:rsid w:val="00371886"/>
    <w:rsid w:val="00371F44"/>
    <w:rsid w:val="003754B0"/>
    <w:rsid w:val="00395FFD"/>
    <w:rsid w:val="003A5210"/>
    <w:rsid w:val="003A5613"/>
    <w:rsid w:val="003B236D"/>
    <w:rsid w:val="003D069B"/>
    <w:rsid w:val="003D1072"/>
    <w:rsid w:val="00401480"/>
    <w:rsid w:val="00474CF0"/>
    <w:rsid w:val="004C2D48"/>
    <w:rsid w:val="004D1598"/>
    <w:rsid w:val="004D6092"/>
    <w:rsid w:val="00507814"/>
    <w:rsid w:val="005418E2"/>
    <w:rsid w:val="005933F0"/>
    <w:rsid w:val="00597B6C"/>
    <w:rsid w:val="005B02EC"/>
    <w:rsid w:val="005C5A16"/>
    <w:rsid w:val="005C7D45"/>
    <w:rsid w:val="005D7BE4"/>
    <w:rsid w:val="005E6C74"/>
    <w:rsid w:val="005F4014"/>
    <w:rsid w:val="005F4220"/>
    <w:rsid w:val="00616354"/>
    <w:rsid w:val="006169EE"/>
    <w:rsid w:val="00620F3C"/>
    <w:rsid w:val="00626AD7"/>
    <w:rsid w:val="0065762D"/>
    <w:rsid w:val="00672F24"/>
    <w:rsid w:val="00674E05"/>
    <w:rsid w:val="006770D8"/>
    <w:rsid w:val="0068535C"/>
    <w:rsid w:val="00691DCE"/>
    <w:rsid w:val="006A315B"/>
    <w:rsid w:val="006B402B"/>
    <w:rsid w:val="006B4AD3"/>
    <w:rsid w:val="006B796D"/>
    <w:rsid w:val="006E0666"/>
    <w:rsid w:val="006E5148"/>
    <w:rsid w:val="007005FC"/>
    <w:rsid w:val="00706D34"/>
    <w:rsid w:val="0072489B"/>
    <w:rsid w:val="007349E6"/>
    <w:rsid w:val="007379F9"/>
    <w:rsid w:val="00743196"/>
    <w:rsid w:val="007633B3"/>
    <w:rsid w:val="00774BCE"/>
    <w:rsid w:val="007947FE"/>
    <w:rsid w:val="007A352D"/>
    <w:rsid w:val="007A7E3F"/>
    <w:rsid w:val="007B7A47"/>
    <w:rsid w:val="007C1D06"/>
    <w:rsid w:val="007C5494"/>
    <w:rsid w:val="007F45E0"/>
    <w:rsid w:val="00807903"/>
    <w:rsid w:val="008101F0"/>
    <w:rsid w:val="008215AD"/>
    <w:rsid w:val="00830BF7"/>
    <w:rsid w:val="0086582F"/>
    <w:rsid w:val="00895A96"/>
    <w:rsid w:val="008A14A6"/>
    <w:rsid w:val="008A5062"/>
    <w:rsid w:val="008A5FCB"/>
    <w:rsid w:val="008B0479"/>
    <w:rsid w:val="008C0CEF"/>
    <w:rsid w:val="008C3A2D"/>
    <w:rsid w:val="008C4D71"/>
    <w:rsid w:val="008D1E0B"/>
    <w:rsid w:val="008D5FA4"/>
    <w:rsid w:val="008E2A9F"/>
    <w:rsid w:val="008E662E"/>
    <w:rsid w:val="008F0013"/>
    <w:rsid w:val="0091233C"/>
    <w:rsid w:val="009209B4"/>
    <w:rsid w:val="009265B3"/>
    <w:rsid w:val="00927F8C"/>
    <w:rsid w:val="00932570"/>
    <w:rsid w:val="00972414"/>
    <w:rsid w:val="00986C55"/>
    <w:rsid w:val="00987891"/>
    <w:rsid w:val="009929C3"/>
    <w:rsid w:val="009B6E1E"/>
    <w:rsid w:val="009D1F82"/>
    <w:rsid w:val="009D4F2D"/>
    <w:rsid w:val="009E0BE5"/>
    <w:rsid w:val="009F7A66"/>
    <w:rsid w:val="00A128CB"/>
    <w:rsid w:val="00A24246"/>
    <w:rsid w:val="00A60101"/>
    <w:rsid w:val="00A819A9"/>
    <w:rsid w:val="00A92EB8"/>
    <w:rsid w:val="00AA41A2"/>
    <w:rsid w:val="00AA7339"/>
    <w:rsid w:val="00AB4A55"/>
    <w:rsid w:val="00AC2BC5"/>
    <w:rsid w:val="00AD7FB9"/>
    <w:rsid w:val="00AE5552"/>
    <w:rsid w:val="00B06144"/>
    <w:rsid w:val="00B13646"/>
    <w:rsid w:val="00B31683"/>
    <w:rsid w:val="00B316F8"/>
    <w:rsid w:val="00B4308A"/>
    <w:rsid w:val="00B43269"/>
    <w:rsid w:val="00B550A6"/>
    <w:rsid w:val="00B60F48"/>
    <w:rsid w:val="00B7215F"/>
    <w:rsid w:val="00B722FF"/>
    <w:rsid w:val="00B761E9"/>
    <w:rsid w:val="00B94A5D"/>
    <w:rsid w:val="00BA46B7"/>
    <w:rsid w:val="00BC2537"/>
    <w:rsid w:val="00BC650B"/>
    <w:rsid w:val="00BD090B"/>
    <w:rsid w:val="00BD18BF"/>
    <w:rsid w:val="00BD69DB"/>
    <w:rsid w:val="00BE14D9"/>
    <w:rsid w:val="00BE5D6E"/>
    <w:rsid w:val="00BF2DF1"/>
    <w:rsid w:val="00BF66C5"/>
    <w:rsid w:val="00C06E33"/>
    <w:rsid w:val="00C173DC"/>
    <w:rsid w:val="00C2093D"/>
    <w:rsid w:val="00C47DD7"/>
    <w:rsid w:val="00C56878"/>
    <w:rsid w:val="00C62AF0"/>
    <w:rsid w:val="00CA6EBB"/>
    <w:rsid w:val="00CB18DD"/>
    <w:rsid w:val="00D02E25"/>
    <w:rsid w:val="00D0332B"/>
    <w:rsid w:val="00D03947"/>
    <w:rsid w:val="00D05450"/>
    <w:rsid w:val="00D26F88"/>
    <w:rsid w:val="00D32E5F"/>
    <w:rsid w:val="00D531E6"/>
    <w:rsid w:val="00D55929"/>
    <w:rsid w:val="00D66101"/>
    <w:rsid w:val="00D77462"/>
    <w:rsid w:val="00D953D6"/>
    <w:rsid w:val="00DA0267"/>
    <w:rsid w:val="00DA1717"/>
    <w:rsid w:val="00DB7014"/>
    <w:rsid w:val="00DC3648"/>
    <w:rsid w:val="00DD0E5B"/>
    <w:rsid w:val="00DD45E6"/>
    <w:rsid w:val="00DD744F"/>
    <w:rsid w:val="00DF6CD1"/>
    <w:rsid w:val="00E05600"/>
    <w:rsid w:val="00E1459C"/>
    <w:rsid w:val="00E23812"/>
    <w:rsid w:val="00E26C49"/>
    <w:rsid w:val="00E60080"/>
    <w:rsid w:val="00EA0F4A"/>
    <w:rsid w:val="00EB3F56"/>
    <w:rsid w:val="00EC5DF0"/>
    <w:rsid w:val="00EE2C57"/>
    <w:rsid w:val="00EF00F5"/>
    <w:rsid w:val="00EF1CD9"/>
    <w:rsid w:val="00F1217C"/>
    <w:rsid w:val="00F153B0"/>
    <w:rsid w:val="00F442BD"/>
    <w:rsid w:val="00F55ECD"/>
    <w:rsid w:val="00F638AE"/>
    <w:rsid w:val="00F645C4"/>
    <w:rsid w:val="00F71C33"/>
    <w:rsid w:val="00F74203"/>
    <w:rsid w:val="00F7461A"/>
    <w:rsid w:val="00FA7A4C"/>
    <w:rsid w:val="00FC38DA"/>
    <w:rsid w:val="00FC6809"/>
    <w:rsid w:val="00FD459E"/>
    <w:rsid w:val="00FD7D9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B04427E7-D7C9-4068-B576-1B3C1BE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50"/>
  </w:style>
  <w:style w:type="paragraph" w:styleId="Heading1">
    <w:name w:val="heading 1"/>
    <w:basedOn w:val="Normal"/>
    <w:next w:val="Normal"/>
    <w:link w:val="Heading1Char"/>
    <w:uiPriority w:val="9"/>
    <w:qFormat/>
    <w:rsid w:val="00234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05FC"/>
  </w:style>
  <w:style w:type="paragraph" w:styleId="Header">
    <w:name w:val="header"/>
    <w:basedOn w:val="Normal"/>
    <w:link w:val="HeaderChar"/>
    <w:uiPriority w:val="99"/>
    <w:unhideWhenUsed/>
    <w:rsid w:val="000D24DC"/>
    <w:pPr>
      <w:pBdr>
        <w:bottom w:val="thickThinSmallGap" w:sz="24" w:space="3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</w:pPr>
    <w:rPr>
      <w:rFonts w:eastAsiaTheme="minorHAnsi" w:cs="Kalimati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4DC"/>
    <w:rPr>
      <w:rFonts w:eastAsiaTheme="minorHAnsi" w:cs="Kalimati"/>
      <w:sz w:val="20"/>
      <w:lang w:bidi="ar-SA"/>
    </w:rPr>
  </w:style>
  <w:style w:type="paragraph" w:styleId="ListParagraph">
    <w:name w:val="List Paragraph"/>
    <w:aliases w:val="Bullit,123 List Paragraph,ADB paragraph numbering,Bullets,Celula,IBL List Paragraph,List Paragraph (numbered (a)),List Paragraph nowy,List Paragraph1,Liste 1,Numbered List Paragraph,Paragraph,References,ReferencesCxSpLast,Titre1,lp1"/>
    <w:basedOn w:val="Normal"/>
    <w:link w:val="ListParagraphChar"/>
    <w:uiPriority w:val="34"/>
    <w:qFormat/>
    <w:rsid w:val="009D1F82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92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6B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B7"/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BC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37"/>
  </w:style>
  <w:style w:type="character" w:customStyle="1" w:styleId="Heading1Char">
    <w:name w:val="Heading 1 Char"/>
    <w:basedOn w:val="DefaultParagraphFont"/>
    <w:link w:val="Heading1"/>
    <w:uiPriority w:val="9"/>
    <w:rsid w:val="0023415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15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15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15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15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15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15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34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415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1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34150"/>
    <w:rPr>
      <w:b/>
      <w:bCs/>
    </w:rPr>
  </w:style>
  <w:style w:type="character" w:styleId="Emphasis">
    <w:name w:val="Emphasis"/>
    <w:basedOn w:val="DefaultParagraphFont"/>
    <w:uiPriority w:val="20"/>
    <w:qFormat/>
    <w:rsid w:val="00234150"/>
    <w:rPr>
      <w:i/>
      <w:iCs/>
    </w:rPr>
  </w:style>
  <w:style w:type="paragraph" w:styleId="NoSpacing">
    <w:name w:val="No Spacing"/>
    <w:uiPriority w:val="1"/>
    <w:qFormat/>
    <w:rsid w:val="002341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15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415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15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341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341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4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3415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341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1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430DF"/>
    <w:rPr>
      <w:color w:val="0000FF" w:themeColor="hyperlink"/>
      <w:u w:val="single"/>
    </w:rPr>
  </w:style>
  <w:style w:type="character" w:customStyle="1" w:styleId="ListParagraphChar">
    <w:name w:val="List Paragraph Char"/>
    <w:aliases w:val="Bullit Char,123 List Paragraph Char,ADB paragraph numbering Char,Bullets Char,Celula Char,IBL List Paragraph Char,List Paragraph (numbered (a)) Char,List Paragraph nowy Char,List Paragraph1 Char,Liste 1 Char,Paragraph Char,lp1 Char"/>
    <w:link w:val="ListParagraph"/>
    <w:uiPriority w:val="34"/>
    <w:locked/>
    <w:rsid w:val="0020745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ldopyut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 Computer</dc:creator>
  <cp:keywords/>
  <dc:description/>
  <cp:lastModifiedBy>Dell</cp:lastModifiedBy>
  <cp:revision>218</cp:revision>
  <cp:lastPrinted>2020-10-21T11:50:00Z</cp:lastPrinted>
  <dcterms:created xsi:type="dcterms:W3CDTF">2020-09-21T07:28:00Z</dcterms:created>
  <dcterms:modified xsi:type="dcterms:W3CDTF">2021-11-18T11:02:00Z</dcterms:modified>
</cp:coreProperties>
</file>